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EE" w:rsidRPr="007C57F2" w:rsidRDefault="00BF20EE" w:rsidP="00BF20E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F20EE" w:rsidRPr="007C57F2" w:rsidRDefault="00BF20EE" w:rsidP="00B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F20EE" w:rsidRPr="007C57F2" w:rsidRDefault="00BF20EE" w:rsidP="00B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BF20EE" w:rsidRPr="007C57F2" w:rsidRDefault="00BF20EE" w:rsidP="00B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BF20EE" w:rsidRPr="00BF20EE" w:rsidRDefault="00BF20EE" w:rsidP="00BF20E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04 Број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F20EE">
        <w:rPr>
          <w:rFonts w:ascii="Times New Roman" w:eastAsia="Times New Roman" w:hAnsi="Times New Roman" w:cs="Times New Roman"/>
          <w:sz w:val="24"/>
          <w:szCs w:val="24"/>
          <w:lang w:eastAsia="en-GB"/>
        </w:rPr>
        <w:t>06-2/3</w:t>
      </w:r>
      <w:r w:rsidRPr="00BF20E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  <w:r w:rsidRPr="00BF20EE">
        <w:rPr>
          <w:rFonts w:ascii="Times New Roman" w:eastAsia="Times New Roman" w:hAnsi="Times New Roman" w:cs="Times New Roman"/>
          <w:sz w:val="24"/>
          <w:szCs w:val="24"/>
          <w:lang w:eastAsia="en-GB"/>
        </w:rPr>
        <w:t>-2</w:t>
      </w:r>
      <w:r w:rsidRPr="00BF20E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</w:p>
    <w:p w:rsidR="00BF20EE" w:rsidRPr="007C57F2" w:rsidRDefault="00BF20EE" w:rsidP="00B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фебруар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BF20EE" w:rsidRPr="007C57F2" w:rsidRDefault="00BF20EE" w:rsidP="00B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BF20EE" w:rsidRPr="007C57F2" w:rsidRDefault="00BF20EE" w:rsidP="00B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0EE" w:rsidRPr="007C57F2" w:rsidRDefault="00BF20EE" w:rsidP="00B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F20EE" w:rsidRPr="007C57F2" w:rsidRDefault="00BF20EE" w:rsidP="00B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F20EE" w:rsidRPr="007C57F2" w:rsidRDefault="00BF20EE" w:rsidP="00BF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BF20EE" w:rsidRPr="007C57F2" w:rsidRDefault="00BF20EE" w:rsidP="00BF20E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ОДРЖАНЕ 22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ФЕБРУАРА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ГОДИНЕ</w:t>
      </w:r>
    </w:p>
    <w:p w:rsidR="00BF20EE" w:rsidRPr="007C57F2" w:rsidRDefault="00BF20EE" w:rsidP="00BF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F20EE" w:rsidRPr="007C57F2" w:rsidRDefault="00BF20EE" w:rsidP="00BF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F20EE" w:rsidRPr="007C57F2" w:rsidRDefault="00BF20EE" w:rsidP="00BF20E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9.3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0 часова.</w:t>
      </w:r>
      <w:proofErr w:type="gramEnd"/>
    </w:p>
    <w:p w:rsidR="00BF20EE" w:rsidRPr="007C57F2" w:rsidRDefault="00BF20EE" w:rsidP="00BF20E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C57F2">
        <w:rPr>
          <w:rFonts w:ascii="Times New Roman" w:eastAsia="Calibri" w:hAnsi="Times New Roman" w:cs="Times New Roman"/>
          <w:sz w:val="24"/>
          <w:szCs w:val="24"/>
        </w:rPr>
        <w:t>Седницом је председава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BF20EE" w:rsidRDefault="00BF20EE" w:rsidP="00BF20E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Жика Бујуклић, Ненад Митровић, Угљеша Мрдић, Сања Јефић Бранковић, Сања Лакић, Дубравка Краљ, Зоран Томић, Оља Петровић, Љубинко Ђурковић, Небојша Цакић и Милица Николић. </w:t>
      </w:r>
    </w:p>
    <w:p w:rsidR="00BF20EE" w:rsidRPr="007C57F2" w:rsidRDefault="00BF20EE" w:rsidP="00BF20E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C57F2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 Драган Николић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Гајић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Драган Вулић, Павле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Грбовић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proofErr w:type="gram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Александар Оленик.</w:t>
      </w:r>
    </w:p>
    <w:p w:rsidR="006B7E60" w:rsidRDefault="00BF20EE" w:rsidP="00053B2C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твовали: из Министарства финансија Драган Бабић, виши саветник; из Министарства грађевинарства, саобраћаја и инфраструктуре Јелена Софрић, виши саветник и Ивана Ђорђевић, сарадник; из Министарства одбране Бојана Николић, руководилац Групе за међународно правне односе и из Министарства информисања и телекомуникација Милица Ћатић, в.д. секретара и Марија Вучинић, начелник Одељења за поштански саобраћај и надзор.</w:t>
      </w:r>
    </w:p>
    <w:p w:rsidR="00053B2C" w:rsidRPr="00053B2C" w:rsidRDefault="00053B2C" w:rsidP="00053B2C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F20EE" w:rsidRDefault="00BF20EE" w:rsidP="00BF2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6B7E60" w:rsidRDefault="006B7E60" w:rsidP="00053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 Усвајање записника 14, 15. и 16. седнице Одбора,</w:t>
      </w: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изменама Закона о Централној евиденцији стварних власника, који је поднела Влада (број 011-223/23 од 3. фебруара 2023. године), у начелу;</w:t>
      </w: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закона о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потврђивању аката Светског поштанског савеза</w:t>
      </w:r>
      <w:r w:rsidRPr="006B7E60">
        <w:rPr>
          <w:rFonts w:ascii="Times New Roman" w:eastAsia="Calibri" w:hAnsi="Times New Roman" w:cs="Times New Roman"/>
          <w:sz w:val="24"/>
          <w:szCs w:val="24"/>
        </w:rPr>
        <w:t>,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Влада (број 011-233/23 од 3. фебруара 2023. године);</w:t>
      </w: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Споразума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између Владе Републике Србије и Владе Краљевине Есватини о културно-просветној сарадњи,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011-232/23 од 3. фебруара 2023. године);</w:t>
      </w: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 сарадњи  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између Владе Републике Србије и Владе Републике 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Габон у области науке, технологије, образовања и културе, који је поднела Влада (број 011-231/23 од 3. фебруара 2023. године); </w:t>
      </w: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5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Pr="006B7E60">
        <w:rPr>
          <w:rFonts w:ascii="Times New Roman" w:eastAsia="Calibri" w:hAnsi="Times New Roman" w:cs="Times New Roman"/>
          <w:sz w:val="24"/>
        </w:rPr>
        <w:t xml:space="preserve">потврђивању Споразума између Владе Републике Србије и Савета министара Босне и Херцеговине о начину финансирања и израде пројектно-техничке документације, вођење управних поступака за процену утицаја на животну средину, издавање локацијских услова, сагласности и грађевинске дозволе за Пројекат </w:t>
      </w:r>
      <w:r w:rsidRPr="006B7E60">
        <w:rPr>
          <w:rFonts w:ascii="Times New Roman" w:eastAsia="Calibri" w:hAnsi="Times New Roman" w:cs="Times New Roman"/>
          <w:sz w:val="24"/>
          <w:lang w:val="sr-Cyrl-RS"/>
        </w:rPr>
        <w:t>„</w:t>
      </w:r>
      <w:r w:rsidRPr="006B7E60">
        <w:rPr>
          <w:rFonts w:ascii="Times New Roman" w:eastAsia="Calibri" w:hAnsi="Times New Roman" w:cs="Times New Roman"/>
          <w:sz w:val="24"/>
        </w:rPr>
        <w:t>Хидротехнички и багерски радови на уређењу критичног сектора за пловидбу - Ушће Дрине и Саве</w:t>
      </w:r>
      <w:r w:rsidRPr="006B7E60">
        <w:rPr>
          <w:rFonts w:ascii="Times New Roman" w:eastAsia="Calibri" w:hAnsi="Times New Roman" w:cs="Times New Roman"/>
          <w:sz w:val="24"/>
          <w:lang w:val="sr-Cyrl-RS"/>
        </w:rPr>
        <w:t>“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</w:t>
      </w:r>
      <w:r w:rsidRPr="006B7E60">
        <w:rPr>
          <w:rFonts w:ascii="Times New Roman" w:eastAsia="Calibri" w:hAnsi="Times New Roman" w:cs="Times New Roman"/>
          <w:sz w:val="24"/>
          <w:szCs w:val="24"/>
        </w:rPr>
        <w:t>2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30/23 од 3. фебруара 2023. године);</w:t>
      </w: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Pr="006B7E60">
        <w:rPr>
          <w:rFonts w:ascii="Times New Roman" w:eastAsia="Calibri" w:hAnsi="Times New Roman" w:cs="Times New Roman"/>
          <w:sz w:val="24"/>
        </w:rPr>
        <w:t>потврђивању Финансијског уговора Железнички коридор X у Србији оквирни споразум - глобална капија између Републике Србије и Европске инвестиционе банке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011-228/23 од 3. фебруара 2023. године); </w:t>
      </w: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Pr="006B7E60">
        <w:rPr>
          <w:rFonts w:ascii="Times New Roman" w:eastAsia="Calibri" w:hAnsi="Times New Roman" w:cs="Times New Roman"/>
          <w:sz w:val="24"/>
        </w:rPr>
        <w:t>потврђивању Уговора о зајму (Железнички коридор X у Србији - деоница од Београда до Ниша) између Републике Србије и Европске банке за обнову и развој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011-227/23 од 3. фебруара 2023. године);</w:t>
      </w: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Pr="006B7E60">
        <w:rPr>
          <w:rFonts w:ascii="Times New Roman" w:eastAsia="Calibri" w:hAnsi="Times New Roman" w:cs="Times New Roman"/>
          <w:sz w:val="24"/>
        </w:rPr>
        <w:t>потврђивању Финансијског уговора Развој речне транспортне инфраструктуре у Србији Б између Републике Србије и Европске инвестиционе банке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011-225/2</w:t>
      </w:r>
      <w:r w:rsidRPr="006B7E60">
        <w:rPr>
          <w:rFonts w:ascii="Times New Roman" w:eastAsia="Calibri" w:hAnsi="Times New Roman" w:cs="Times New Roman"/>
          <w:sz w:val="24"/>
          <w:szCs w:val="24"/>
        </w:rPr>
        <w:t>3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3. јануара 2023. године); </w:t>
      </w:r>
    </w:p>
    <w:p w:rsidR="00BF20EE" w:rsidRPr="00053B2C" w:rsidRDefault="006B7E60" w:rsidP="00053B2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7E60">
        <w:rPr>
          <w:rFonts w:ascii="Times New Roman" w:eastAsia="Calibri" w:hAnsi="Times New Roman" w:cs="Times New Roman"/>
          <w:sz w:val="24"/>
        </w:rPr>
        <w:t>одлуке о измени и допунама Одлуке о употреби Војске Србије и других снага одбране у мултинационалним операцијама ван граница Републике Србије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8-226/23 од 3. фебруара 2023. године).</w:t>
      </w:r>
    </w:p>
    <w:p w:rsidR="00BF20EE" w:rsidRPr="007C57F2" w:rsidRDefault="00BF20EE" w:rsidP="00BF20EE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 преласка на рад по утврђеном дневном реду, Одбор је </w:t>
      </w:r>
      <w:r w:rsidR="006B7E60">
        <w:rPr>
          <w:rFonts w:ascii="Times New Roman" w:eastAsia="Calibri" w:hAnsi="Times New Roman" w:cs="Times New Roman"/>
          <w:sz w:val="24"/>
          <w:szCs w:val="24"/>
          <w:lang w:val="sr-Cyrl-CS"/>
        </w:rPr>
        <w:t>већином гласова (11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гласова за</w:t>
      </w:r>
      <w:r w:rsidR="006B7E60">
        <w:rPr>
          <w:rFonts w:ascii="Times New Roman" w:eastAsia="Calibri" w:hAnsi="Times New Roman" w:cs="Times New Roman"/>
          <w:sz w:val="24"/>
          <w:szCs w:val="24"/>
          <w:lang w:val="sr-Cyrl-CS"/>
        </w:rPr>
        <w:t>, 1 није гласао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) усвојио записник</w:t>
      </w:r>
      <w:r w:rsidR="006B7E60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B7E60">
        <w:rPr>
          <w:rFonts w:ascii="Times New Roman" w:eastAsia="Calibri" w:hAnsi="Times New Roman" w:cs="Times New Roman"/>
          <w:sz w:val="24"/>
          <w:szCs w:val="24"/>
          <w:lang w:val="sr-Cyrl-CS"/>
        </w:rPr>
        <w:t>14, 15. и 16.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седнице Одбора.</w:t>
      </w:r>
    </w:p>
    <w:p w:rsidR="00BF20EE" w:rsidRDefault="00BF20EE" w:rsidP="006B7E60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изменама Закона о Централној евиденцији стварних власника, који је поднела Влада (број 011-223/23 од 3. фебруара 2023. године), у начелу</w:t>
      </w:r>
    </w:p>
    <w:p w:rsidR="006B7E60" w:rsidRPr="006B7E60" w:rsidRDefault="006B7E60" w:rsidP="006B7E6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6B7E60">
        <w:rPr>
          <w:rFonts w:ascii="Times New Roman" w:hAnsi="Times New Roman"/>
          <w:sz w:val="24"/>
          <w:lang w:val="sr-Cyrl-CS"/>
        </w:rPr>
        <w:t>Одбор је</w:t>
      </w:r>
      <w:r w:rsidRPr="006B7E60">
        <w:rPr>
          <w:rFonts w:ascii="Times New Roman" w:hAnsi="Times New Roman"/>
          <w:sz w:val="24"/>
          <w:lang w:val="sr-Cyrl-RS"/>
        </w:rPr>
        <w:t xml:space="preserve"> размотрио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B7E60">
        <w:rPr>
          <w:rFonts w:ascii="Times New Roman" w:hAnsi="Times New Roman"/>
          <w:sz w:val="24"/>
          <w:szCs w:val="24"/>
        </w:rPr>
        <w:t xml:space="preserve">Предлог закона о </w:t>
      </w:r>
      <w:r w:rsidRPr="006B7E60">
        <w:rPr>
          <w:rFonts w:ascii="Times New Roman" w:hAnsi="Times New Roman"/>
          <w:sz w:val="24"/>
          <w:szCs w:val="24"/>
          <w:lang w:val="sr-Cyrl-RS"/>
        </w:rPr>
        <w:t>изменама Закона о Централној евиденцији стварних власника</w:t>
      </w:r>
      <w:r w:rsidRPr="006B7E60">
        <w:rPr>
          <w:rFonts w:ascii="Times New Roman" w:hAnsi="Times New Roman"/>
          <w:sz w:val="24"/>
          <w:szCs w:val="24"/>
        </w:rPr>
        <w:t>,</w:t>
      </w:r>
      <w:r w:rsidRPr="006B7E60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</w:t>
      </w:r>
      <w:r w:rsidRPr="006B7E60">
        <w:rPr>
          <w:rFonts w:ascii="Times New Roman" w:hAnsi="Times New Roman"/>
          <w:sz w:val="24"/>
          <w:szCs w:val="24"/>
        </w:rPr>
        <w:t>,</w:t>
      </w:r>
      <w:r w:rsidRPr="006B7E60">
        <w:rPr>
          <w:rFonts w:ascii="Times New Roman" w:hAnsi="Times New Roman"/>
          <w:sz w:val="24"/>
          <w:lang w:val="sr-Cyrl-RS"/>
        </w:rPr>
        <w:t xml:space="preserve"> </w:t>
      </w:r>
      <w:r w:rsidRPr="006B7E60">
        <w:rPr>
          <w:rFonts w:ascii="Times New Roman" w:hAnsi="Times New Roman"/>
          <w:sz w:val="24"/>
          <w:szCs w:val="24"/>
          <w:lang w:val="sr-Cyrl-RS"/>
        </w:rPr>
        <w:t xml:space="preserve">у начелу, </w:t>
      </w:r>
      <w:r w:rsidRPr="006B7E60">
        <w:rPr>
          <w:rFonts w:ascii="Times New Roman" w:hAnsi="Times New Roman"/>
          <w:sz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6B7E60">
        <w:rPr>
          <w:rFonts w:ascii="Times New Roman" w:hAnsi="Times New Roman"/>
          <w:sz w:val="24"/>
          <w:lang w:val="sr-Cyrl-CS"/>
        </w:rPr>
        <w:t>.</w:t>
      </w:r>
    </w:p>
    <w:p w:rsidR="006B7E60" w:rsidRPr="00F87B3E" w:rsidRDefault="006B7E60" w:rsidP="006B7E60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Одбор је донео одлуку већином гласова (11 гласова за, 1 није гласао).</w:t>
      </w:r>
    </w:p>
    <w:p w:rsidR="00BF20EE" w:rsidRDefault="00BF20EE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закона о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потврђивању аката Светског поштанског савеза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>,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Влада (број 011-233/23 од 3. фебруара 2023. године)</w:t>
      </w:r>
    </w:p>
    <w:p w:rsidR="006B7E60" w:rsidRPr="006B7E60" w:rsidRDefault="006B7E60" w:rsidP="006B7E6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6B7E60">
        <w:rPr>
          <w:rFonts w:ascii="Times New Roman" w:hAnsi="Times New Roman"/>
          <w:sz w:val="24"/>
          <w:lang w:val="sr-Cyrl-CS"/>
        </w:rPr>
        <w:t>Одбор је</w:t>
      </w:r>
      <w:r w:rsidRPr="006B7E60">
        <w:rPr>
          <w:rFonts w:ascii="Times New Roman" w:hAnsi="Times New Roman"/>
          <w:sz w:val="24"/>
          <w:lang w:val="sr-Cyrl-RS"/>
        </w:rPr>
        <w:t xml:space="preserve"> размотрио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B7E60">
        <w:rPr>
          <w:rFonts w:ascii="Times New Roman" w:hAnsi="Times New Roman"/>
          <w:sz w:val="24"/>
          <w:szCs w:val="24"/>
        </w:rPr>
        <w:t>Предлог закона о</w:t>
      </w:r>
      <w:r w:rsidRPr="006B7E60">
        <w:rPr>
          <w:rFonts w:ascii="Times New Roman" w:hAnsi="Times New Roman"/>
          <w:sz w:val="24"/>
          <w:szCs w:val="24"/>
          <w:lang w:val="sr-Cyrl-RS"/>
        </w:rPr>
        <w:t xml:space="preserve"> потврђивању аката Светског поштанског савеза, који је поднела Влада</w:t>
      </w:r>
      <w:r w:rsidRPr="006B7E60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6B7E60">
        <w:rPr>
          <w:rFonts w:ascii="Times New Roman" w:hAnsi="Times New Roman"/>
          <w:sz w:val="24"/>
          <w:lang w:val="sr-Cyrl-CS"/>
        </w:rPr>
        <w:t>.</w:t>
      </w:r>
    </w:p>
    <w:p w:rsidR="006B7E60" w:rsidRPr="006B7E60" w:rsidRDefault="006B7E60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  <w:t>Одбор је одлуку донео једногласно (12 гласова за).</w:t>
      </w:r>
    </w:p>
    <w:p w:rsidR="00BF20EE" w:rsidRDefault="00BF20EE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Трећа тачка дневног реда: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Споразума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између Владе Републике Србије и Владе Краљевине Есватини о 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културно-просветној сарадњи,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011-232/23 од 3. фебруара 2023. године)</w:t>
      </w:r>
    </w:p>
    <w:p w:rsidR="006B7E60" w:rsidRDefault="006B7E60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B7E60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6B7E60">
        <w:rPr>
          <w:rFonts w:ascii="Times New Roman" w:hAnsi="Times New Roman" w:cs="Times New Roman"/>
          <w:sz w:val="24"/>
          <w:szCs w:val="24"/>
        </w:rPr>
        <w:t xml:space="preserve"> Предлог закона о потврђивању 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>Споразума</w:t>
      </w:r>
      <w:r w:rsidRPr="006B7E60">
        <w:rPr>
          <w:rFonts w:ascii="Times New Roman" w:hAnsi="Times New Roman" w:cs="Times New Roman"/>
          <w:sz w:val="24"/>
          <w:szCs w:val="24"/>
        </w:rPr>
        <w:t xml:space="preserve"> 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>између Владе Републике Србије и Владе Краљевине Есватини о културно-просветној сарадњи,</w:t>
      </w:r>
      <w:r w:rsidRPr="006B7E6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6B7E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7E60" w:rsidRPr="006B7E60" w:rsidRDefault="006B7E60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lang w:val="sr-Cyrl-RS"/>
        </w:rPr>
        <w:t>Одбор је одлуку донео једногласно (12 гласова за).</w:t>
      </w:r>
    </w:p>
    <w:p w:rsidR="00BF20EE" w:rsidRDefault="00BF20EE" w:rsidP="006B7E6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Четврта тачка дневног реда: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 сарадњи  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између Владе Републике Србије и Владе Републике 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Габон у области науке, технологије, образовања и културе, који је поднела Влада (број 011-231/23 од 3. фебруара 2023. године)</w:t>
      </w:r>
    </w:p>
    <w:p w:rsidR="006B7E60" w:rsidRPr="006B7E60" w:rsidRDefault="006B7E60" w:rsidP="006B7E6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6B7E60">
        <w:rPr>
          <w:rFonts w:ascii="Times New Roman" w:hAnsi="Times New Roman"/>
          <w:sz w:val="24"/>
          <w:lang w:val="sr-Cyrl-CS"/>
        </w:rPr>
        <w:t>Одбор је</w:t>
      </w:r>
      <w:r w:rsidRPr="006B7E60">
        <w:rPr>
          <w:rFonts w:ascii="Times New Roman" w:hAnsi="Times New Roman"/>
          <w:sz w:val="24"/>
          <w:lang w:val="sr-Cyrl-RS"/>
        </w:rPr>
        <w:t xml:space="preserve"> размотрио</w:t>
      </w:r>
      <w:r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B7E60">
        <w:rPr>
          <w:rFonts w:ascii="Times New Roman" w:hAnsi="Times New Roman"/>
          <w:sz w:val="24"/>
          <w:szCs w:val="24"/>
        </w:rPr>
        <w:t xml:space="preserve">Предлог закона о потврђивању Споразума </w:t>
      </w:r>
      <w:r w:rsidRPr="006B7E60">
        <w:rPr>
          <w:rFonts w:ascii="Times New Roman" w:hAnsi="Times New Roman"/>
          <w:sz w:val="24"/>
          <w:szCs w:val="24"/>
          <w:lang w:val="sr-Cyrl-RS"/>
        </w:rPr>
        <w:t xml:space="preserve">о сарадњи  </w:t>
      </w:r>
      <w:r w:rsidRPr="006B7E60">
        <w:rPr>
          <w:rFonts w:ascii="Times New Roman" w:hAnsi="Times New Roman"/>
          <w:sz w:val="24"/>
          <w:szCs w:val="24"/>
        </w:rPr>
        <w:t xml:space="preserve">између Владе Републике Србије и Владе Републике </w:t>
      </w:r>
      <w:r w:rsidRPr="006B7E60">
        <w:rPr>
          <w:rFonts w:ascii="Times New Roman" w:hAnsi="Times New Roman"/>
          <w:sz w:val="24"/>
          <w:szCs w:val="24"/>
          <w:lang w:val="sr-Cyrl-RS"/>
        </w:rPr>
        <w:t>Габон у области науке, технологије, образовања и културе, који је поднела Влада</w:t>
      </w:r>
      <w:r w:rsidRPr="006B7E60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6B7E60">
        <w:rPr>
          <w:rFonts w:ascii="Times New Roman" w:hAnsi="Times New Roman"/>
          <w:sz w:val="24"/>
          <w:lang w:val="sr-Cyrl-CS"/>
        </w:rPr>
        <w:t>.</w:t>
      </w:r>
    </w:p>
    <w:p w:rsidR="006B7E60" w:rsidRPr="006B7E60" w:rsidRDefault="006B7E60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Одбор је одлуку донео једногласно (12 гласова за).</w:t>
      </w:r>
    </w:p>
    <w:p w:rsidR="00BF20EE" w:rsidRDefault="00BF20EE" w:rsidP="00BF20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Пета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потврђивању Споразума између Владе Републике Србије и Савета министара Босне и Херцеговине о начину финансирања и израде пројектно-техничке документације, вођење управних поступака за процену утицаја на животну средину, издавање локацијских услова, сагласности и грађевинске дозволе за Пројекат </w:t>
      </w:r>
      <w:r w:rsidR="006B7E60" w:rsidRPr="006B7E60">
        <w:rPr>
          <w:rFonts w:ascii="Times New Roman" w:eastAsia="Calibri" w:hAnsi="Times New Roman" w:cs="Times New Roman"/>
          <w:sz w:val="24"/>
          <w:lang w:val="sr-Cyrl-RS"/>
        </w:rPr>
        <w:t>„</w:t>
      </w:r>
      <w:r w:rsidR="006B7E60" w:rsidRPr="006B7E60">
        <w:rPr>
          <w:rFonts w:ascii="Times New Roman" w:eastAsia="Calibri" w:hAnsi="Times New Roman" w:cs="Times New Roman"/>
          <w:sz w:val="24"/>
        </w:rPr>
        <w:t>Хидротехнички и багерски радови на уређењу критичног сектора за пловидбу - Ушће Дрине и Саве</w:t>
      </w:r>
      <w:r w:rsidR="006B7E60" w:rsidRPr="006B7E60">
        <w:rPr>
          <w:rFonts w:ascii="Times New Roman" w:eastAsia="Calibri" w:hAnsi="Times New Roman" w:cs="Times New Roman"/>
          <w:sz w:val="24"/>
          <w:lang w:val="sr-Cyrl-RS"/>
        </w:rPr>
        <w:t>“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>2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30/23 од 3. фебруара 2023. године)</w:t>
      </w:r>
    </w:p>
    <w:p w:rsidR="006B7E60" w:rsidRPr="006B7E60" w:rsidRDefault="006B7E60" w:rsidP="006B7E6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6B7E60">
        <w:rPr>
          <w:rFonts w:ascii="Times New Roman" w:hAnsi="Times New Roman"/>
          <w:sz w:val="24"/>
          <w:lang w:val="sr-Cyrl-CS"/>
        </w:rPr>
        <w:t>Одбор је</w:t>
      </w:r>
      <w:r w:rsidRPr="006B7E60">
        <w:rPr>
          <w:rFonts w:ascii="Times New Roman" w:hAnsi="Times New Roman"/>
          <w:sz w:val="24"/>
          <w:lang w:val="sr-Cyrl-RS"/>
        </w:rPr>
        <w:t xml:space="preserve"> размотрио</w:t>
      </w:r>
      <w:r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B7E60">
        <w:rPr>
          <w:rFonts w:ascii="Times New Roman" w:hAnsi="Times New Roman"/>
          <w:sz w:val="24"/>
          <w:szCs w:val="24"/>
        </w:rPr>
        <w:t xml:space="preserve">Предлог закона о </w:t>
      </w:r>
      <w:r w:rsidRPr="006B7E60">
        <w:rPr>
          <w:rFonts w:ascii="Times New Roman" w:hAnsi="Times New Roman"/>
          <w:sz w:val="24"/>
        </w:rPr>
        <w:t xml:space="preserve">потврђивању Споразума између Владе Републике Србије и Савета министара Босне и Херцеговине о начину финансирања и израде пројектно-техничке документације, вођење управних поступака за процену утицаја на животну средину, издавање локацијских услова, сагласности и грађевинске дозволе за Пројекат </w:t>
      </w:r>
      <w:r w:rsidRPr="006B7E60">
        <w:rPr>
          <w:rFonts w:ascii="Times New Roman" w:hAnsi="Times New Roman"/>
          <w:sz w:val="24"/>
          <w:lang w:val="sr-Cyrl-RS"/>
        </w:rPr>
        <w:t>„</w:t>
      </w:r>
      <w:r w:rsidRPr="006B7E60">
        <w:rPr>
          <w:rFonts w:ascii="Times New Roman" w:hAnsi="Times New Roman"/>
          <w:sz w:val="24"/>
        </w:rPr>
        <w:t>Хидротехнички и багерски радови на уређењу критичног сектора за пловидбу - Ушће Дрине и Саве</w:t>
      </w:r>
      <w:r w:rsidRPr="006B7E60">
        <w:rPr>
          <w:rFonts w:ascii="Times New Roman" w:hAnsi="Times New Roman"/>
          <w:sz w:val="24"/>
          <w:lang w:val="sr-Cyrl-RS"/>
        </w:rPr>
        <w:t>“</w:t>
      </w:r>
      <w:r w:rsidRPr="006B7E60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6B7E60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6B7E60">
        <w:rPr>
          <w:rFonts w:ascii="Times New Roman" w:hAnsi="Times New Roman"/>
          <w:sz w:val="24"/>
          <w:lang w:val="sr-Cyrl-CS"/>
        </w:rPr>
        <w:t>.</w:t>
      </w:r>
    </w:p>
    <w:p w:rsidR="006B7E60" w:rsidRPr="006B7E60" w:rsidRDefault="006B7E60" w:rsidP="00BF20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Одбор је одлуку донео једногласно (12 гласова за).</w:t>
      </w:r>
    </w:p>
    <w:p w:rsidR="00BF20EE" w:rsidRDefault="00BF20EE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Шеста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="006B7E60" w:rsidRPr="006B7E60">
        <w:rPr>
          <w:rFonts w:ascii="Times New Roman" w:eastAsia="Calibri" w:hAnsi="Times New Roman" w:cs="Times New Roman"/>
          <w:sz w:val="24"/>
        </w:rPr>
        <w:t>потврђивању Финансијског уговора Железнички коридор X у Србији оквирни споразум - глобална капија између Републике Србије и Европске инвестиционе банке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011-228/23 од 3. фебруара 2023. године)</w:t>
      </w:r>
    </w:p>
    <w:p w:rsidR="006B7E60" w:rsidRPr="006B7E60" w:rsidRDefault="006B7E60" w:rsidP="006B7E6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6B7E60">
        <w:rPr>
          <w:rFonts w:ascii="Times New Roman" w:hAnsi="Times New Roman"/>
          <w:sz w:val="24"/>
          <w:lang w:val="sr-Cyrl-CS"/>
        </w:rPr>
        <w:t>Одбор је</w:t>
      </w:r>
      <w:r w:rsidRPr="006B7E60">
        <w:rPr>
          <w:rFonts w:ascii="Times New Roman" w:hAnsi="Times New Roman"/>
          <w:sz w:val="24"/>
          <w:lang w:val="sr-Cyrl-RS"/>
        </w:rPr>
        <w:t xml:space="preserve"> размотрио</w:t>
      </w:r>
      <w:r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B7E60">
        <w:rPr>
          <w:rFonts w:ascii="Times New Roman" w:hAnsi="Times New Roman"/>
          <w:sz w:val="24"/>
          <w:szCs w:val="24"/>
        </w:rPr>
        <w:t xml:space="preserve">Предлог закона о </w:t>
      </w:r>
      <w:r w:rsidRPr="006B7E60">
        <w:rPr>
          <w:rFonts w:ascii="Times New Roman" w:hAnsi="Times New Roman"/>
          <w:sz w:val="24"/>
        </w:rPr>
        <w:t>потврђивању Финансијског уговора Железнички коридор X у Србији оквирни споразум - глобална капија између Републике Србије и Европске инвестиционе банке</w:t>
      </w:r>
      <w:r w:rsidRPr="006B7E60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6B7E60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6B7E60">
        <w:rPr>
          <w:rFonts w:ascii="Times New Roman" w:hAnsi="Times New Roman"/>
          <w:sz w:val="24"/>
          <w:lang w:val="sr-Cyrl-CS"/>
        </w:rPr>
        <w:t>.</w:t>
      </w:r>
    </w:p>
    <w:p w:rsidR="006B7E60" w:rsidRPr="006B7E60" w:rsidRDefault="006B7E60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Одбор је одлуку донео једногласно (12 гласова за).</w:t>
      </w:r>
    </w:p>
    <w:p w:rsidR="00BF20EE" w:rsidRDefault="00BF20EE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Седма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="006B7E60" w:rsidRPr="006B7E60">
        <w:rPr>
          <w:rFonts w:ascii="Times New Roman" w:eastAsia="Calibri" w:hAnsi="Times New Roman" w:cs="Times New Roman"/>
          <w:sz w:val="24"/>
        </w:rPr>
        <w:t>потврђивању Уговора о зајму (Железнички коридор X у Србији - деоница од Београда до Ниша) између Републике Србије и Европске банке за обнову и развој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011-227/23 од 3. фебруара 2023. године)</w:t>
      </w:r>
    </w:p>
    <w:p w:rsidR="006B7E60" w:rsidRPr="006B7E60" w:rsidRDefault="006B7E60" w:rsidP="006B7E6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6B7E60">
        <w:rPr>
          <w:rFonts w:ascii="Times New Roman" w:hAnsi="Times New Roman"/>
          <w:sz w:val="24"/>
          <w:lang w:val="sr-Cyrl-CS"/>
        </w:rPr>
        <w:t>Одбор је</w:t>
      </w:r>
      <w:r w:rsidRPr="006B7E60">
        <w:rPr>
          <w:rFonts w:ascii="Times New Roman" w:hAnsi="Times New Roman"/>
          <w:sz w:val="24"/>
          <w:lang w:val="sr-Cyrl-RS"/>
        </w:rPr>
        <w:t xml:space="preserve"> размотрио</w:t>
      </w:r>
      <w:r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B7E60">
        <w:rPr>
          <w:rFonts w:ascii="Times New Roman" w:hAnsi="Times New Roman"/>
          <w:sz w:val="24"/>
          <w:szCs w:val="24"/>
        </w:rPr>
        <w:t xml:space="preserve">Предлог закона о </w:t>
      </w:r>
      <w:r w:rsidRPr="006B7E60">
        <w:rPr>
          <w:rFonts w:ascii="Times New Roman" w:hAnsi="Times New Roman"/>
          <w:sz w:val="24"/>
        </w:rPr>
        <w:t>потврђивању Уговора о зајму (Железнички коридор X у Србији - деоница од Београда до Ниша) између Републике Србије и Европске банке за обнову и развој</w:t>
      </w:r>
      <w:r w:rsidRPr="006B7E60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6B7E60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6B7E60">
        <w:rPr>
          <w:rFonts w:ascii="Times New Roman" w:hAnsi="Times New Roman"/>
          <w:sz w:val="24"/>
          <w:lang w:val="sr-Cyrl-CS"/>
        </w:rPr>
        <w:t>.</w:t>
      </w:r>
    </w:p>
    <w:p w:rsidR="006B7E60" w:rsidRPr="006B7E60" w:rsidRDefault="006B7E60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Одбор је одлуку донео једногласно (12 гласова за).</w:t>
      </w:r>
    </w:p>
    <w:p w:rsidR="00BF20EE" w:rsidRDefault="00BF20EE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Осма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="006B7E60" w:rsidRPr="006B7E60">
        <w:rPr>
          <w:rFonts w:ascii="Times New Roman" w:eastAsia="Calibri" w:hAnsi="Times New Roman" w:cs="Times New Roman"/>
          <w:sz w:val="24"/>
        </w:rPr>
        <w:t>потврђивању Финансијског уговора Развој речне транспортне инфраструктуре у Србији Б између Републике Србије и Европске инвестиционе банке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011-225/2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>3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3. јануара 2023. године)</w:t>
      </w:r>
    </w:p>
    <w:p w:rsidR="006B7E60" w:rsidRPr="006B7E60" w:rsidRDefault="006B7E60" w:rsidP="006B7E6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6B7E60">
        <w:rPr>
          <w:rFonts w:ascii="Times New Roman" w:hAnsi="Times New Roman"/>
          <w:sz w:val="24"/>
          <w:lang w:val="sr-Cyrl-CS"/>
        </w:rPr>
        <w:t>Одбор је</w:t>
      </w:r>
      <w:r w:rsidRPr="006B7E60">
        <w:rPr>
          <w:rFonts w:ascii="Times New Roman" w:hAnsi="Times New Roman"/>
          <w:sz w:val="24"/>
          <w:lang w:val="sr-Cyrl-RS"/>
        </w:rPr>
        <w:t xml:space="preserve"> размотрио</w:t>
      </w:r>
      <w:r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B7E60">
        <w:rPr>
          <w:rFonts w:ascii="Times New Roman" w:hAnsi="Times New Roman"/>
          <w:sz w:val="24"/>
          <w:szCs w:val="24"/>
        </w:rPr>
        <w:t xml:space="preserve">Предлог закона о </w:t>
      </w:r>
      <w:r w:rsidRPr="006B7E60">
        <w:rPr>
          <w:rFonts w:ascii="Times New Roman" w:hAnsi="Times New Roman"/>
          <w:sz w:val="24"/>
        </w:rPr>
        <w:t>потврђивању Финансијског уговора Развој речне транспортне инфраструктуре у Србији Б између Републике Србије и Европске инвестиционе банке</w:t>
      </w:r>
      <w:r w:rsidRPr="006B7E60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6B7E60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6B7E60">
        <w:rPr>
          <w:rFonts w:ascii="Times New Roman" w:hAnsi="Times New Roman"/>
          <w:sz w:val="24"/>
          <w:lang w:val="sr-Cyrl-CS"/>
        </w:rPr>
        <w:t>.</w:t>
      </w:r>
    </w:p>
    <w:p w:rsidR="006B7E60" w:rsidRPr="006B7E60" w:rsidRDefault="006B7E60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Одбор је одлуку донео једногласно (12 гласова за).</w:t>
      </w:r>
    </w:p>
    <w:p w:rsidR="00BF20EE" w:rsidRDefault="00BF20EE" w:rsidP="00053B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Девета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053B2C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053B2C" w:rsidRPr="006B7E6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053B2C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053B2C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B2C" w:rsidRPr="006B7E60">
        <w:rPr>
          <w:rFonts w:ascii="Times New Roman" w:eastAsia="Calibri" w:hAnsi="Times New Roman" w:cs="Times New Roman"/>
          <w:sz w:val="24"/>
        </w:rPr>
        <w:t>одлуке о измени и допунама Одлуке о употреби Војске Србије и других снага одбране у мултинационалним операцијама ван граница Републике Србије</w:t>
      </w:r>
      <w:r w:rsidR="00053B2C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8-226/23 од 3. фебруара 2023. </w:t>
      </w:r>
      <w:r w:rsidR="00053B2C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="00053B2C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одине</w:t>
      </w:r>
    </w:p>
    <w:p w:rsidR="00053B2C" w:rsidRPr="00053B2C" w:rsidRDefault="00053B2C" w:rsidP="00053B2C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053B2C">
        <w:rPr>
          <w:rFonts w:ascii="Times New Roman" w:hAnsi="Times New Roman"/>
          <w:sz w:val="24"/>
          <w:lang w:val="sr-Cyrl-CS"/>
        </w:rPr>
        <w:t>Одбор је</w:t>
      </w:r>
      <w:r w:rsidRPr="00053B2C">
        <w:rPr>
          <w:rFonts w:ascii="Times New Roman" w:hAnsi="Times New Roman"/>
          <w:sz w:val="24"/>
          <w:lang w:val="sr-Cyrl-RS"/>
        </w:rPr>
        <w:t xml:space="preserve"> размотрио</w:t>
      </w:r>
      <w:r w:rsidRPr="00053B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3B2C">
        <w:rPr>
          <w:rFonts w:ascii="Times New Roman" w:hAnsi="Times New Roman"/>
          <w:sz w:val="24"/>
          <w:szCs w:val="24"/>
        </w:rPr>
        <w:t xml:space="preserve">Предлог </w:t>
      </w:r>
      <w:r w:rsidRPr="00053B2C">
        <w:rPr>
          <w:rFonts w:ascii="Times New Roman" w:hAnsi="Times New Roman"/>
          <w:sz w:val="24"/>
        </w:rPr>
        <w:t>одлуке о измени и допунама Одлуке о употреби Војске Србије и других снага одбране у мултинационалним операцијама ван граница Републике Србије</w:t>
      </w:r>
      <w:r w:rsidRPr="00053B2C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053B2C">
        <w:rPr>
          <w:rFonts w:ascii="Times New Roman" w:hAnsi="Times New Roman"/>
          <w:sz w:val="24"/>
          <w:lang w:val="sr-Cyrl-RS"/>
        </w:rPr>
        <w:t xml:space="preserve"> и сматра да је Предлог одлуке у складу са Уставом и правним системом Републике Србије</w:t>
      </w:r>
      <w:r w:rsidRPr="00053B2C">
        <w:rPr>
          <w:rFonts w:ascii="Times New Roman" w:hAnsi="Times New Roman"/>
          <w:sz w:val="24"/>
          <w:lang w:val="sr-Cyrl-CS"/>
        </w:rPr>
        <w:t>.</w:t>
      </w:r>
    </w:p>
    <w:p w:rsidR="00BF20EE" w:rsidRPr="00053B2C" w:rsidRDefault="00053B2C" w:rsidP="00053B2C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Одбор је донео одлуку већином гласова (11 гласова за, 1 није гласао).</w:t>
      </w:r>
    </w:p>
    <w:p w:rsidR="00BF20EE" w:rsidRPr="00C4455B" w:rsidRDefault="00053B2C" w:rsidP="00BF20E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>) донео одлуку да известилац Одбора по свим тачкама дневног реда на седници Народне скупштине буде Јелена Жарић Ковачевић, председник Одбора.</w:t>
      </w:r>
    </w:p>
    <w:p w:rsidR="00BF20EE" w:rsidRPr="007C57F2" w:rsidRDefault="00BF20EE" w:rsidP="00BF20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053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9.4</w:t>
      </w:r>
      <w:r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0 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</w:t>
      </w:r>
    </w:p>
    <w:p w:rsidR="00BF20EE" w:rsidRPr="00053B2C" w:rsidRDefault="00BF20EE" w:rsidP="00BF20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BF20EE" w:rsidRPr="007C57F2" w:rsidRDefault="00BF20EE" w:rsidP="00BF20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0EE" w:rsidRPr="007C57F2" w:rsidRDefault="00BF20EE" w:rsidP="00BF20E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ПРЕДСЕДНИК</w:t>
      </w:r>
    </w:p>
    <w:p w:rsidR="00BF20EE" w:rsidRPr="007C57F2" w:rsidRDefault="00BF20EE" w:rsidP="00BF20E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F20EE" w:rsidRPr="007C57F2" w:rsidRDefault="00BF20EE" w:rsidP="00BF20E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Јелена Жарић Ковачевић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BF20EE" w:rsidRPr="007C57F2" w:rsidRDefault="00BF20EE" w:rsidP="00BF20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20EE" w:rsidRPr="007C57F2" w:rsidSect="007C57F2">
      <w:footerReference w:type="default" r:id="rId5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053B2C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053B2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EE"/>
    <w:rsid w:val="00053B2C"/>
    <w:rsid w:val="00103355"/>
    <w:rsid w:val="006B7E60"/>
    <w:rsid w:val="009636A1"/>
    <w:rsid w:val="00B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0EE"/>
  </w:style>
  <w:style w:type="character" w:customStyle="1" w:styleId="colornavy">
    <w:name w:val="color_navy"/>
    <w:rsid w:val="006B7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0EE"/>
  </w:style>
  <w:style w:type="character" w:customStyle="1" w:styleId="colornavy">
    <w:name w:val="color_navy"/>
    <w:rsid w:val="006B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Vesna Đačić</cp:lastModifiedBy>
  <cp:revision>1</cp:revision>
  <dcterms:created xsi:type="dcterms:W3CDTF">2023-02-23T07:48:00Z</dcterms:created>
  <dcterms:modified xsi:type="dcterms:W3CDTF">2023-02-23T08:15:00Z</dcterms:modified>
</cp:coreProperties>
</file>